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9D94" w14:textId="77777777" w:rsidR="00EB7B07" w:rsidRPr="004D7554" w:rsidRDefault="00EB7B07" w:rsidP="00EB7B07">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color w:val="7030A0"/>
          <w:sz w:val="28"/>
          <w:szCs w:val="28"/>
        </w:rPr>
      </w:pPr>
      <w:r w:rsidRPr="004D7554">
        <w:rPr>
          <w:rFonts w:ascii="Comic Sans MS" w:hAnsi="Comic Sans MS"/>
          <w:b/>
          <w:color w:val="7030A0"/>
          <w:sz w:val="28"/>
          <w:szCs w:val="28"/>
        </w:rPr>
        <w:t>Beaumont Community Preschool &amp; Childcare Groups</w:t>
      </w:r>
    </w:p>
    <w:p w14:paraId="723823A2" w14:textId="77777777" w:rsidR="00EB7B07" w:rsidRDefault="00EB7B07" w:rsidP="00EB7B07">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6EBBFB21" wp14:editId="3C9E15CD">
            <wp:simplePos x="0" y="0"/>
            <wp:positionH relativeFrom="column">
              <wp:posOffset>2935605</wp:posOffset>
            </wp:positionH>
            <wp:positionV relativeFrom="paragraph">
              <wp:posOffset>57150</wp:posOffset>
            </wp:positionV>
            <wp:extent cx="962025" cy="952500"/>
            <wp:effectExtent l="19050" t="0" r="9525" b="0"/>
            <wp:wrapTight wrapText="bothSides">
              <wp:wrapPolygon edited="0">
                <wp:start x="-428" y="0"/>
                <wp:lineTo x="-428" y="21168"/>
                <wp:lineTo x="21814" y="21168"/>
                <wp:lineTo x="21814" y="0"/>
                <wp:lineTo x="-428" y="0"/>
              </wp:wrapPolygon>
            </wp:wrapTight>
            <wp:docPr id="4" name="Picture 3" descr="A yellow and black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yellow and black bug&#10;&#10;Description automatically generated with low confidence"/>
                    <pic:cNvPicPr>
                      <a:picLocks noChangeAspect="1" noChangeArrowheads="1"/>
                    </pic:cNvPicPr>
                  </pic:nvPicPr>
                  <pic:blipFill>
                    <a:blip r:embed="rId12" cstate="print"/>
                    <a:srcRect/>
                    <a:stretch>
                      <a:fillRect/>
                    </a:stretch>
                  </pic:blipFill>
                  <pic:spPr bwMode="auto">
                    <a:xfrm>
                      <a:off x="0" y="0"/>
                      <a:ext cx="962025" cy="952500"/>
                    </a:xfrm>
                    <a:prstGeom prst="rect">
                      <a:avLst/>
                    </a:prstGeom>
                    <a:noFill/>
                  </pic:spPr>
                </pic:pic>
              </a:graphicData>
            </a:graphic>
          </wp:anchor>
        </w:drawing>
      </w:r>
    </w:p>
    <w:p w14:paraId="58AFA397" w14:textId="77777777" w:rsidR="00EF2B84" w:rsidRDefault="00EF2B84" w:rsidP="00FA113C">
      <w:pPr>
        <w:spacing w:before="120" w:after="120" w:line="360" w:lineRule="auto"/>
        <w:rPr>
          <w:rFonts w:ascii="Arial" w:hAnsi="Arial" w:cs="Arial"/>
          <w:b/>
          <w:sz w:val="28"/>
          <w:szCs w:val="28"/>
        </w:rPr>
      </w:pPr>
    </w:p>
    <w:p w14:paraId="2564CB56" w14:textId="77777777" w:rsidR="00EF2B84" w:rsidRDefault="00EF2B84" w:rsidP="00FA113C">
      <w:pPr>
        <w:spacing w:before="120" w:after="120" w:line="360" w:lineRule="auto"/>
        <w:rPr>
          <w:rFonts w:ascii="Arial" w:hAnsi="Arial" w:cs="Arial"/>
          <w:b/>
          <w:sz w:val="28"/>
          <w:szCs w:val="28"/>
        </w:rPr>
      </w:pPr>
    </w:p>
    <w:p w14:paraId="5E4DE4B9" w14:textId="6523B1B1" w:rsidR="00FA113C" w:rsidRPr="00015865" w:rsidRDefault="00FA113C" w:rsidP="00FA113C">
      <w:pPr>
        <w:spacing w:before="120" w:after="120" w:line="360" w:lineRule="auto"/>
        <w:rPr>
          <w:rFonts w:ascii="Arial" w:hAnsi="Arial" w:cs="Arial"/>
          <w:b/>
          <w:sz w:val="28"/>
          <w:szCs w:val="28"/>
        </w:rPr>
      </w:pPr>
      <w:r>
        <w:rPr>
          <w:rFonts w:ascii="Arial" w:hAnsi="Arial" w:cs="Arial"/>
          <w:b/>
          <w:sz w:val="28"/>
          <w:szCs w:val="28"/>
        </w:rPr>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362A1104" w14:textId="159D57A0" w:rsidR="00EF2B84" w:rsidRPr="00AF2DBE" w:rsidRDefault="00EF2B84" w:rsidP="00EF2B84">
      <w:pPr>
        <w:spacing w:line="276" w:lineRule="auto"/>
        <w:rPr>
          <w:rFonts w:ascii="Arial" w:hAnsi="Arial" w:cs="Arial"/>
          <w:sz w:val="22"/>
          <w:szCs w:val="22"/>
        </w:rPr>
      </w:pPr>
      <w:r w:rsidRPr="00AF2DBE">
        <w:rPr>
          <w:rFonts w:ascii="Arial" w:hAnsi="Arial" w:cs="Arial"/>
          <w:sz w:val="22"/>
          <w:szCs w:val="22"/>
        </w:rPr>
        <w:t xml:space="preserve">We designate a member of staff </w:t>
      </w:r>
      <w:r>
        <w:rPr>
          <w:rFonts w:ascii="Arial" w:hAnsi="Arial" w:cs="Arial"/>
          <w:sz w:val="22"/>
          <w:szCs w:val="22"/>
        </w:rPr>
        <w:t xml:space="preserve">in each room </w:t>
      </w:r>
      <w:r w:rsidRPr="00AF2DBE">
        <w:rPr>
          <w:rFonts w:ascii="Arial" w:hAnsi="Arial" w:cs="Arial"/>
          <w:sz w:val="22"/>
          <w:szCs w:val="22"/>
        </w:rPr>
        <w:t>to be the Special Educational Needs Co-ordinator (SENCO) Our SENCO</w:t>
      </w:r>
      <w:r>
        <w:rPr>
          <w:rFonts w:ascii="Arial" w:hAnsi="Arial" w:cs="Arial"/>
          <w:sz w:val="22"/>
          <w:szCs w:val="22"/>
        </w:rPr>
        <w:t>/Inclusion Officer</w:t>
      </w:r>
      <w:r w:rsidRPr="00AF2DBE">
        <w:rPr>
          <w:rFonts w:ascii="Arial" w:hAnsi="Arial" w:cs="Arial"/>
          <w:sz w:val="22"/>
          <w:szCs w:val="22"/>
        </w:rPr>
        <w:t xml:space="preserve"> is:</w:t>
      </w:r>
    </w:p>
    <w:p w14:paraId="06DB962E" w14:textId="4886713F" w:rsidR="00EF2B84" w:rsidRPr="00AB7E3F" w:rsidRDefault="00EF2B84" w:rsidP="00EF2B84">
      <w:pPr>
        <w:pBdr>
          <w:bottom w:val="single" w:sz="4" w:space="1" w:color="7030A0"/>
        </w:pBdr>
        <w:spacing w:line="360" w:lineRule="auto"/>
        <w:ind w:left="360"/>
        <w:jc w:val="center"/>
        <w:rPr>
          <w:rFonts w:ascii="Arial" w:hAnsi="Arial" w:cs="Arial"/>
          <w:b/>
          <w:sz w:val="28"/>
          <w:szCs w:val="28"/>
        </w:rPr>
      </w:pPr>
      <w:r>
        <w:rPr>
          <w:rFonts w:ascii="Arial" w:hAnsi="Arial" w:cs="Arial"/>
          <w:b/>
          <w:sz w:val="28"/>
          <w:szCs w:val="28"/>
        </w:rPr>
        <w:t xml:space="preserve">Louise Brenton and </w:t>
      </w:r>
      <w:r w:rsidR="00827310">
        <w:rPr>
          <w:rFonts w:ascii="Arial" w:hAnsi="Arial" w:cs="Arial"/>
          <w:b/>
          <w:sz w:val="28"/>
          <w:szCs w:val="28"/>
        </w:rPr>
        <w:t>Victoria Fowler</w:t>
      </w:r>
    </w:p>
    <w:p w14:paraId="2EE22ECC" w14:textId="77777777" w:rsidR="00EF2B84" w:rsidRDefault="00EF2B84" w:rsidP="00085A01">
      <w:pPr>
        <w:pStyle w:val="BodyText"/>
        <w:spacing w:before="120" w:after="120" w:line="360" w:lineRule="auto"/>
        <w:rPr>
          <w:rFonts w:cs="Arial"/>
          <w:sz w:val="22"/>
          <w:szCs w:val="22"/>
        </w:rPr>
      </w:pPr>
    </w:p>
    <w:p w14:paraId="5017CC12" w14:textId="4E36FF05"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77B57F6D"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lastRenderedPageBreak/>
        <w:t>For most children application of some simple differentiation approaches will be enough to build confidence and help the child develop</w:t>
      </w:r>
      <w:r w:rsidR="00EF2B84">
        <w:rPr>
          <w:rFonts w:cs="Arial"/>
          <w:szCs w:val="22"/>
        </w:rPr>
        <w:t>.</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58C16538"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go straight ahead and prepare</w:t>
      </w:r>
      <w:r w:rsidR="00EB7B07">
        <w:rPr>
          <w:rFonts w:cs="Arial"/>
          <w:szCs w:val="22"/>
        </w:rPr>
        <w:t xml:space="preserve"> </w:t>
      </w:r>
      <w:r w:rsidR="001A6913">
        <w:rPr>
          <w:rFonts w:cs="Arial"/>
          <w:szCs w:val="22"/>
        </w:rPr>
        <w:t>SEN support: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223FC727" w:rsidR="00964DBB" w:rsidRPr="00085A01" w:rsidRDefault="001A6913"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SEN support</w:t>
      </w:r>
      <w:r w:rsidR="00EB7B07">
        <w:rPr>
          <w:rFonts w:cs="Arial"/>
          <w:szCs w:val="22"/>
        </w:rPr>
        <w:t xml:space="preserve"> </w:t>
      </w:r>
      <w:r>
        <w:rPr>
          <w:rFonts w:cs="Arial"/>
          <w:szCs w:val="22"/>
        </w:rPr>
        <w:t>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54073535"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 xml:space="preserve">SEN </w:t>
      </w:r>
      <w:r w:rsidR="00EB7B07">
        <w:rPr>
          <w:b/>
          <w:color w:val="auto"/>
          <w:sz w:val="22"/>
          <w:szCs w:val="22"/>
        </w:rPr>
        <w:t xml:space="preserve">support </w:t>
      </w:r>
      <w:r w:rsidRPr="00C92806">
        <w:rPr>
          <w:b/>
          <w:color w:val="auto"/>
          <w:sz w:val="22"/>
          <w:szCs w:val="22"/>
        </w:rPr>
        <w:t>plan</w:t>
      </w:r>
    </w:p>
    <w:p w14:paraId="00F64846" w14:textId="0E06F052" w:rsidR="00631D1C" w:rsidRPr="00085A01" w:rsidRDefault="00C92806" w:rsidP="00085A01">
      <w:pPr>
        <w:pStyle w:val="Default"/>
        <w:numPr>
          <w:ilvl w:val="0"/>
          <w:numId w:val="50"/>
        </w:numPr>
        <w:spacing w:before="120" w:after="120" w:line="360" w:lineRule="auto"/>
        <w:rPr>
          <w:color w:val="auto"/>
          <w:sz w:val="22"/>
          <w:szCs w:val="22"/>
        </w:rPr>
      </w:pPr>
      <w:proofErr w:type="gramStart"/>
      <w:r>
        <w:rPr>
          <w:color w:val="auto"/>
          <w:sz w:val="22"/>
          <w:szCs w:val="22"/>
        </w:rPr>
        <w:t>SEN support</w:t>
      </w:r>
      <w:r w:rsidR="00EB7B07">
        <w:rPr>
          <w:color w:val="auto"/>
          <w:sz w:val="22"/>
          <w:szCs w:val="22"/>
        </w:rPr>
        <w:t xml:space="preserve"> </w:t>
      </w:r>
      <w:r>
        <w:rPr>
          <w:color w:val="auto"/>
          <w:sz w:val="22"/>
          <w:szCs w:val="22"/>
        </w:rPr>
        <w:t>plan,</w:t>
      </w:r>
      <w:proofErr w:type="gramEnd"/>
      <w:r>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7EECAF87" w:rsidR="00B11272" w:rsidRPr="00085A01" w:rsidRDefault="009E0FB6" w:rsidP="00085A01">
      <w:pPr>
        <w:pStyle w:val="Default"/>
        <w:numPr>
          <w:ilvl w:val="0"/>
          <w:numId w:val="36"/>
        </w:numPr>
        <w:spacing w:before="120" w:after="120" w:line="360" w:lineRule="auto"/>
        <w:ind w:left="357" w:hanging="357"/>
        <w:rPr>
          <w:color w:val="auto"/>
          <w:sz w:val="22"/>
          <w:szCs w:val="22"/>
        </w:rPr>
      </w:pPr>
      <w:r>
        <w:rPr>
          <w:color w:val="auto"/>
          <w:sz w:val="22"/>
          <w:szCs w:val="22"/>
        </w:rPr>
        <w:t>SEN support</w:t>
      </w:r>
      <w:r w:rsidR="00EB7B07">
        <w:rPr>
          <w:color w:val="auto"/>
          <w:sz w:val="22"/>
          <w:szCs w:val="22"/>
        </w:rPr>
        <w:t xml:space="preserve"> </w:t>
      </w:r>
      <w:r>
        <w:rPr>
          <w:color w:val="auto"/>
          <w:sz w:val="22"/>
          <w:szCs w:val="22"/>
        </w:rPr>
        <w:t>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lastRenderedPageBreak/>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6DD99F57"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9E0FB6" w:rsidRPr="009E0FB6">
        <w:rPr>
          <w:rFonts w:ascii="Arial" w:hAnsi="Arial" w:cs="Arial"/>
          <w:bCs/>
          <w:sz w:val="22"/>
          <w:szCs w:val="22"/>
        </w:rPr>
        <w:t>SEN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0C2B967"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lastRenderedPageBreak/>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3E7B0509" w14:textId="77777777" w:rsidR="00EB7B07" w:rsidRDefault="00EB7B07" w:rsidP="00085A01">
      <w:pPr>
        <w:pStyle w:val="NormalWeb"/>
        <w:spacing w:before="120" w:beforeAutospacing="0" w:after="120" w:afterAutospacing="0" w:line="360" w:lineRule="auto"/>
        <w:rPr>
          <w:rFonts w:ascii="Arial" w:hAnsi="Arial" w:cs="Arial"/>
          <w:b/>
          <w:bCs/>
          <w:sz w:val="22"/>
          <w:szCs w:val="22"/>
        </w:rPr>
      </w:pPr>
    </w:p>
    <w:p w14:paraId="4A0D9A67" w14:textId="37B8900D"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25A66845" w14:textId="77777777" w:rsidR="00EB7B07" w:rsidRDefault="00EB7B07" w:rsidP="00EB7B07">
      <w:pPr>
        <w:rPr>
          <w:rFonts w:ascii="Arial" w:hAnsi="Arial" w:cs="Arial"/>
          <w:b/>
          <w:sz w:val="22"/>
          <w:szCs w:val="22"/>
        </w:rPr>
      </w:pPr>
    </w:p>
    <w:p w14:paraId="7E506B05" w14:textId="107CFA99" w:rsidR="00EB7B07" w:rsidRPr="00EB7B07" w:rsidRDefault="00EB7B07" w:rsidP="00EB7B07">
      <w:pPr>
        <w:rPr>
          <w:rFonts w:ascii="Arial" w:hAnsi="Arial" w:cs="Arial"/>
          <w:b/>
          <w:sz w:val="22"/>
          <w:szCs w:val="22"/>
        </w:rPr>
      </w:pPr>
      <w:r w:rsidRPr="00EB7B07">
        <w:rPr>
          <w:rFonts w:ascii="Arial" w:hAnsi="Arial" w:cs="Arial"/>
          <w:b/>
          <w:sz w:val="22"/>
          <w:szCs w:val="22"/>
        </w:rPr>
        <w:lastRenderedPageBreak/>
        <w:t>Local Offer</w:t>
      </w:r>
    </w:p>
    <w:p w14:paraId="6E26AB28" w14:textId="77777777" w:rsidR="00EB7B07" w:rsidRPr="00EB7B07" w:rsidRDefault="00EB7B07" w:rsidP="00EB7B07">
      <w:pPr>
        <w:rPr>
          <w:rFonts w:ascii="Arial" w:hAnsi="Arial" w:cs="Arial"/>
          <w:sz w:val="22"/>
          <w:szCs w:val="22"/>
        </w:rPr>
      </w:pPr>
    </w:p>
    <w:p w14:paraId="5C80FF9C"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 xml:space="preserve">Local authorities (Hampshire)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w:t>
      </w:r>
      <w:proofErr w:type="gramStart"/>
      <w:r w:rsidRPr="00877BA3">
        <w:rPr>
          <w:rFonts w:ascii="Arial" w:hAnsi="Arial" w:cs="Arial"/>
          <w:sz w:val="22"/>
          <w:szCs w:val="22"/>
        </w:rPr>
        <w:t>actually be</w:t>
      </w:r>
      <w:proofErr w:type="gramEnd"/>
      <w:r w:rsidRPr="00877BA3">
        <w:rPr>
          <w:rFonts w:ascii="Arial" w:hAnsi="Arial" w:cs="Arial"/>
          <w:sz w:val="22"/>
          <w:szCs w:val="22"/>
        </w:rPr>
        <w:t xml:space="preserve"> available. </w:t>
      </w:r>
      <w:r w:rsidRPr="00877BA3">
        <w:rPr>
          <w:rFonts w:ascii="Arial" w:hAnsi="Arial" w:cs="Arial"/>
          <w:sz w:val="22"/>
          <w:szCs w:val="22"/>
        </w:rPr>
        <w:br/>
      </w:r>
    </w:p>
    <w:p w14:paraId="5BDAFB08" w14:textId="77777777" w:rsidR="00EB7B07" w:rsidRPr="00877BA3" w:rsidRDefault="00EB7B07" w:rsidP="00EB7B07">
      <w:pPr>
        <w:spacing w:line="360" w:lineRule="auto"/>
        <w:ind w:left="360"/>
        <w:rPr>
          <w:rFonts w:ascii="Arial" w:hAnsi="Arial" w:cs="Arial"/>
          <w:sz w:val="22"/>
          <w:szCs w:val="22"/>
        </w:rPr>
      </w:pPr>
      <w:r w:rsidRPr="00877BA3">
        <w:rPr>
          <w:rFonts w:ascii="Arial" w:hAnsi="Arial" w:cs="Arial"/>
          <w:sz w:val="22"/>
          <w:szCs w:val="22"/>
        </w:rPr>
        <w:t>The Local Offer has two key purposes:</w:t>
      </w:r>
    </w:p>
    <w:p w14:paraId="7ADD494E"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To provide clear, comprehensive, accessible and up-to-date information about the available provision and how to access it, and</w:t>
      </w:r>
    </w:p>
    <w:p w14:paraId="165228A7" w14:textId="77777777" w:rsidR="00EB7B07" w:rsidRPr="0084232A" w:rsidRDefault="00EB7B07" w:rsidP="00EB7B07">
      <w:pPr>
        <w:pStyle w:val="ListParagraph"/>
        <w:numPr>
          <w:ilvl w:val="0"/>
          <w:numId w:val="92"/>
        </w:numPr>
        <w:spacing w:line="360" w:lineRule="auto"/>
        <w:rPr>
          <w:rFonts w:cs="Arial"/>
          <w:szCs w:val="22"/>
        </w:rPr>
      </w:pPr>
      <w:r w:rsidRPr="0084232A">
        <w:rPr>
          <w:rFonts w:cs="Arial"/>
          <w:szCs w:val="22"/>
        </w:rPr>
        <w:t>To make provision more responsive to local needs and aspirations by directly involving disabled children and those with SEN and their parents, and disabled young people and those with SEN, and service providers in its development and review.</w:t>
      </w:r>
    </w:p>
    <w:p w14:paraId="62782718" w14:textId="77777777" w:rsidR="00EB7B07" w:rsidRPr="00E93FAE" w:rsidRDefault="00EB7B07" w:rsidP="00EB7B07">
      <w:pPr>
        <w:spacing w:line="360" w:lineRule="auto"/>
        <w:rPr>
          <w:rFonts w:ascii="Arial" w:hAnsi="Arial" w:cs="Arial"/>
          <w:bCs/>
          <w:sz w:val="22"/>
          <w:szCs w:val="22"/>
        </w:rPr>
      </w:pPr>
    </w:p>
    <w:tbl>
      <w:tblPr>
        <w:tblW w:w="5000" w:type="pct"/>
        <w:tblLook w:val="01E0" w:firstRow="1" w:lastRow="1" w:firstColumn="1" w:lastColumn="1" w:noHBand="0" w:noVBand="0"/>
      </w:tblPr>
      <w:tblGrid>
        <w:gridCol w:w="4827"/>
        <w:gridCol w:w="3634"/>
        <w:gridCol w:w="2005"/>
      </w:tblGrid>
      <w:tr w:rsidR="00EB7B07" w:rsidRPr="005C0F56" w14:paraId="148A27EA" w14:textId="77777777" w:rsidTr="00AD7713">
        <w:tc>
          <w:tcPr>
            <w:tcW w:w="2306" w:type="pct"/>
          </w:tcPr>
          <w:p w14:paraId="3680C139" w14:textId="77777777" w:rsidR="00EB7B07" w:rsidRPr="005D3492" w:rsidRDefault="00EB7B07" w:rsidP="00AD7713">
            <w:pPr>
              <w:spacing w:line="360" w:lineRule="auto"/>
              <w:rPr>
                <w:rFonts w:ascii="Arial" w:hAnsi="Arial" w:cs="Arial"/>
              </w:rPr>
            </w:pPr>
            <w:r w:rsidRPr="00E93FAE">
              <w:rPr>
                <w:rFonts w:ascii="Arial" w:hAnsi="Arial" w:cs="Arial"/>
                <w:bCs/>
                <w:sz w:val="22"/>
                <w:szCs w:val="22"/>
              </w:rPr>
              <w:t xml:space="preserve">This policy was adopted at </w:t>
            </w:r>
            <w:r w:rsidRPr="00E93FAE">
              <w:rPr>
                <w:rFonts w:ascii="Arial" w:hAnsi="Arial" w:cs="Arial"/>
                <w:sz w:val="22"/>
                <w:szCs w:val="22"/>
              </w:rPr>
              <w:t>a</w:t>
            </w:r>
            <w:r w:rsidRPr="005D3492">
              <w:rPr>
                <w:rFonts w:ascii="Arial" w:hAnsi="Arial" w:cs="Arial"/>
                <w:sz w:val="22"/>
                <w:szCs w:val="22"/>
              </w:rPr>
              <w:t xml:space="preserve"> meeting of</w:t>
            </w:r>
          </w:p>
        </w:tc>
        <w:tc>
          <w:tcPr>
            <w:tcW w:w="1736" w:type="pct"/>
            <w:tcBorders>
              <w:bottom w:val="single" w:sz="4" w:space="0" w:color="7030A0"/>
            </w:tcBorders>
            <w:shd w:val="clear" w:color="auto" w:fill="auto"/>
          </w:tcPr>
          <w:p w14:paraId="04818B11" w14:textId="77777777" w:rsidR="00EB7B07" w:rsidRPr="000A0975" w:rsidRDefault="00EB7B07" w:rsidP="00AD7713">
            <w:pPr>
              <w:spacing w:line="360" w:lineRule="auto"/>
              <w:rPr>
                <w:rFonts w:ascii="Arial" w:hAnsi="Arial" w:cs="Arial"/>
                <w:b/>
                <w:sz w:val="22"/>
                <w:szCs w:val="22"/>
              </w:rPr>
            </w:pPr>
            <w:r w:rsidRPr="000A0975">
              <w:rPr>
                <w:rFonts w:ascii="Arial" w:hAnsi="Arial" w:cs="Arial"/>
                <w:b/>
                <w:sz w:val="22"/>
                <w:szCs w:val="22"/>
              </w:rPr>
              <w:t>Beaumont Community Preschool &amp; Childcare Groups</w:t>
            </w:r>
          </w:p>
        </w:tc>
        <w:tc>
          <w:tcPr>
            <w:tcW w:w="958" w:type="pct"/>
          </w:tcPr>
          <w:p w14:paraId="78C0B91B" w14:textId="77777777" w:rsidR="00EB7B07" w:rsidRPr="002F5032" w:rsidRDefault="00EB7B07" w:rsidP="00AD7713">
            <w:pPr>
              <w:spacing w:line="360" w:lineRule="auto"/>
              <w:rPr>
                <w:rFonts w:ascii="Arial" w:hAnsi="Arial" w:cs="Arial"/>
                <w:i/>
              </w:rPr>
            </w:pPr>
          </w:p>
        </w:tc>
      </w:tr>
      <w:tr w:rsidR="00EB7B07" w:rsidRPr="005C0F56" w14:paraId="42C1C289" w14:textId="77777777" w:rsidTr="00AD7713">
        <w:tc>
          <w:tcPr>
            <w:tcW w:w="2306" w:type="pct"/>
          </w:tcPr>
          <w:p w14:paraId="1329ED17" w14:textId="77777777" w:rsidR="00EB7B07" w:rsidRPr="005D3492" w:rsidRDefault="00EB7B07" w:rsidP="00AD7713">
            <w:pPr>
              <w:spacing w:line="360" w:lineRule="auto"/>
              <w:rPr>
                <w:rFonts w:ascii="Arial" w:hAnsi="Arial" w:cs="Arial"/>
              </w:rPr>
            </w:pPr>
            <w:r w:rsidRPr="005D3492">
              <w:rPr>
                <w:rFonts w:ascii="Arial" w:hAnsi="Arial" w:cs="Arial"/>
                <w:sz w:val="22"/>
                <w:szCs w:val="22"/>
              </w:rPr>
              <w:t>Held on</w:t>
            </w:r>
          </w:p>
        </w:tc>
        <w:tc>
          <w:tcPr>
            <w:tcW w:w="1736" w:type="pct"/>
            <w:tcBorders>
              <w:top w:val="single" w:sz="4" w:space="0" w:color="7030A0"/>
              <w:bottom w:val="single" w:sz="4" w:space="0" w:color="7030A0"/>
            </w:tcBorders>
          </w:tcPr>
          <w:p w14:paraId="4A793DDB" w14:textId="77777777" w:rsidR="00EB7B07" w:rsidRPr="005D3492" w:rsidRDefault="00EB7B07" w:rsidP="00AD7713">
            <w:pPr>
              <w:spacing w:line="360" w:lineRule="auto"/>
              <w:rPr>
                <w:rFonts w:ascii="Arial" w:hAnsi="Arial" w:cs="Arial"/>
              </w:rPr>
            </w:pPr>
          </w:p>
        </w:tc>
        <w:tc>
          <w:tcPr>
            <w:tcW w:w="958" w:type="pct"/>
          </w:tcPr>
          <w:p w14:paraId="2846E4BC"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1552790B" w14:textId="77777777" w:rsidTr="00AD7713">
        <w:tc>
          <w:tcPr>
            <w:tcW w:w="2306" w:type="pct"/>
          </w:tcPr>
          <w:p w14:paraId="1E50CB20" w14:textId="77777777" w:rsidR="00EB7B07" w:rsidRPr="005D3492" w:rsidRDefault="00EB7B07" w:rsidP="00AD7713">
            <w:pPr>
              <w:spacing w:line="360" w:lineRule="auto"/>
              <w:rPr>
                <w:rFonts w:ascii="Arial" w:hAnsi="Arial" w:cs="Arial"/>
              </w:rPr>
            </w:pPr>
            <w:r w:rsidRPr="005D3492">
              <w:rPr>
                <w:rFonts w:ascii="Arial" w:hAnsi="Arial" w:cs="Arial"/>
                <w:sz w:val="22"/>
                <w:szCs w:val="22"/>
              </w:rPr>
              <w:t>Date to be reviewed</w:t>
            </w:r>
          </w:p>
        </w:tc>
        <w:tc>
          <w:tcPr>
            <w:tcW w:w="1736" w:type="pct"/>
            <w:tcBorders>
              <w:top w:val="single" w:sz="4" w:space="0" w:color="7030A0"/>
              <w:bottom w:val="single" w:sz="4" w:space="0" w:color="7030A0"/>
            </w:tcBorders>
          </w:tcPr>
          <w:p w14:paraId="1C8D5DCC" w14:textId="77777777" w:rsidR="00EB7B07" w:rsidRPr="005D3492" w:rsidRDefault="00EB7B07" w:rsidP="00AD7713">
            <w:pPr>
              <w:spacing w:line="360" w:lineRule="auto"/>
              <w:rPr>
                <w:rFonts w:ascii="Arial" w:hAnsi="Arial" w:cs="Arial"/>
              </w:rPr>
            </w:pPr>
          </w:p>
        </w:tc>
        <w:tc>
          <w:tcPr>
            <w:tcW w:w="958" w:type="pct"/>
          </w:tcPr>
          <w:p w14:paraId="76542669" w14:textId="77777777" w:rsidR="00EB7B07" w:rsidRPr="002F5032" w:rsidRDefault="00EB7B07" w:rsidP="00AD7713">
            <w:pPr>
              <w:spacing w:line="360" w:lineRule="auto"/>
              <w:rPr>
                <w:rFonts w:ascii="Arial" w:hAnsi="Arial" w:cs="Arial"/>
                <w:i/>
              </w:rPr>
            </w:pPr>
            <w:r w:rsidRPr="002F5032">
              <w:rPr>
                <w:rFonts w:ascii="Arial" w:hAnsi="Arial" w:cs="Arial"/>
                <w:i/>
                <w:sz w:val="22"/>
                <w:szCs w:val="22"/>
              </w:rPr>
              <w:t>(date)</w:t>
            </w:r>
          </w:p>
        </w:tc>
      </w:tr>
      <w:tr w:rsidR="00EB7B07" w:rsidRPr="005C0F56" w14:paraId="765E187F" w14:textId="77777777" w:rsidTr="00AD7713">
        <w:tc>
          <w:tcPr>
            <w:tcW w:w="2306" w:type="pct"/>
          </w:tcPr>
          <w:p w14:paraId="17FA47E2" w14:textId="77777777" w:rsidR="00EB7B07" w:rsidRPr="005D3492" w:rsidRDefault="00EB7B07" w:rsidP="00AD7713">
            <w:pPr>
              <w:spacing w:line="360" w:lineRule="auto"/>
              <w:rPr>
                <w:rFonts w:ascii="Arial" w:hAnsi="Arial" w:cs="Arial"/>
              </w:rPr>
            </w:pPr>
            <w:r w:rsidRPr="005D3492">
              <w:rPr>
                <w:rFonts w:ascii="Arial" w:hAnsi="Arial" w:cs="Arial"/>
                <w:sz w:val="22"/>
                <w:szCs w:val="22"/>
              </w:rPr>
              <w:t xml:space="preserve">Signed on behalf of the </w:t>
            </w:r>
            <w:r>
              <w:rPr>
                <w:rFonts w:ascii="Arial" w:hAnsi="Arial" w:cs="Arial"/>
                <w:sz w:val="22"/>
                <w:szCs w:val="22"/>
              </w:rPr>
              <w:t>provider</w:t>
            </w:r>
          </w:p>
        </w:tc>
        <w:tc>
          <w:tcPr>
            <w:tcW w:w="2694" w:type="pct"/>
            <w:gridSpan w:val="2"/>
            <w:tcBorders>
              <w:bottom w:val="single" w:sz="4" w:space="0" w:color="7030A0"/>
            </w:tcBorders>
          </w:tcPr>
          <w:p w14:paraId="77A45502" w14:textId="77777777" w:rsidR="00EB7B07" w:rsidRPr="005D3492" w:rsidRDefault="00EB7B07" w:rsidP="00AD7713">
            <w:pPr>
              <w:spacing w:line="360" w:lineRule="auto"/>
              <w:rPr>
                <w:rFonts w:ascii="Arial" w:hAnsi="Arial" w:cs="Arial"/>
              </w:rPr>
            </w:pPr>
          </w:p>
        </w:tc>
      </w:tr>
      <w:tr w:rsidR="00EB7B07" w:rsidRPr="005C0F56" w14:paraId="7C17C104"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12DEBA33" w14:textId="77777777" w:rsidR="00EB7B07" w:rsidRPr="005D3492" w:rsidRDefault="00EB7B07" w:rsidP="00AD7713">
            <w:pPr>
              <w:spacing w:line="360" w:lineRule="auto"/>
              <w:rPr>
                <w:rFonts w:ascii="Arial" w:hAnsi="Arial" w:cs="Arial"/>
              </w:rPr>
            </w:pPr>
            <w:r w:rsidRPr="005D3492">
              <w:rPr>
                <w:rFonts w:ascii="Arial" w:hAnsi="Arial" w:cs="Arial"/>
                <w:sz w:val="22"/>
                <w:szCs w:val="22"/>
              </w:rPr>
              <w:t>Name of signatory</w:t>
            </w:r>
          </w:p>
        </w:tc>
        <w:tc>
          <w:tcPr>
            <w:tcW w:w="2694" w:type="pct"/>
            <w:gridSpan w:val="2"/>
            <w:tcBorders>
              <w:top w:val="single" w:sz="4" w:space="0" w:color="7030A0"/>
              <w:left w:val="nil"/>
              <w:bottom w:val="single" w:sz="4" w:space="0" w:color="7030A0"/>
              <w:right w:val="nil"/>
            </w:tcBorders>
          </w:tcPr>
          <w:p w14:paraId="0599E5F6" w14:textId="77777777" w:rsidR="00EB7B07" w:rsidRPr="005D3492" w:rsidRDefault="00EB7B07" w:rsidP="00AD7713">
            <w:pPr>
              <w:spacing w:line="360" w:lineRule="auto"/>
              <w:rPr>
                <w:rFonts w:ascii="Arial" w:hAnsi="Arial" w:cs="Arial"/>
              </w:rPr>
            </w:pPr>
          </w:p>
        </w:tc>
      </w:tr>
      <w:tr w:rsidR="00EB7B07" w:rsidRPr="005C0F56" w14:paraId="12D83276" w14:textId="77777777" w:rsidTr="00AD7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6" w:type="pct"/>
            <w:tcBorders>
              <w:top w:val="nil"/>
              <w:left w:val="nil"/>
              <w:bottom w:val="nil"/>
              <w:right w:val="nil"/>
            </w:tcBorders>
          </w:tcPr>
          <w:p w14:paraId="3654AE90" w14:textId="77777777" w:rsidR="00EB7B07" w:rsidRPr="005D3492" w:rsidRDefault="00EB7B07" w:rsidP="00AD7713">
            <w:pPr>
              <w:spacing w:line="360" w:lineRule="auto"/>
              <w:rPr>
                <w:rFonts w:ascii="Arial" w:hAnsi="Arial" w:cs="Arial"/>
              </w:rPr>
            </w:pPr>
            <w:r w:rsidRPr="005D3492">
              <w:rPr>
                <w:rFonts w:ascii="Arial" w:hAnsi="Arial" w:cs="Arial"/>
                <w:sz w:val="22"/>
                <w:szCs w:val="22"/>
              </w:rPr>
              <w:t>Role of signatory (</w:t>
            </w:r>
            <w:proofErr w:type="gramStart"/>
            <w:r w:rsidRPr="005D3492">
              <w:rPr>
                <w:rFonts w:ascii="Arial" w:hAnsi="Arial" w:cs="Arial"/>
                <w:sz w:val="22"/>
                <w:szCs w:val="22"/>
              </w:rPr>
              <w:t>e.g.</w:t>
            </w:r>
            <w:proofErr w:type="gramEnd"/>
            <w:r w:rsidRPr="005D3492">
              <w:rPr>
                <w:rFonts w:ascii="Arial" w:hAnsi="Arial" w:cs="Arial"/>
                <w:sz w:val="22"/>
                <w:szCs w:val="22"/>
              </w:rPr>
              <w:t xml:space="preserve"> chair</w:t>
            </w:r>
            <w:r>
              <w:rPr>
                <w:rFonts w:ascii="Arial" w:hAnsi="Arial" w:cs="Arial"/>
                <w:sz w:val="22"/>
                <w:szCs w:val="22"/>
              </w:rPr>
              <w:t xml:space="preserve">, director or </w:t>
            </w:r>
            <w:r w:rsidRPr="005D3492">
              <w:rPr>
                <w:rFonts w:ascii="Arial" w:hAnsi="Arial" w:cs="Arial"/>
                <w:sz w:val="22"/>
                <w:szCs w:val="22"/>
              </w:rPr>
              <w:t>owner)</w:t>
            </w:r>
          </w:p>
        </w:tc>
        <w:tc>
          <w:tcPr>
            <w:tcW w:w="2694" w:type="pct"/>
            <w:gridSpan w:val="2"/>
            <w:tcBorders>
              <w:top w:val="single" w:sz="4" w:space="0" w:color="7030A0"/>
              <w:left w:val="nil"/>
              <w:bottom w:val="single" w:sz="4" w:space="0" w:color="7030A0"/>
              <w:right w:val="nil"/>
            </w:tcBorders>
          </w:tcPr>
          <w:p w14:paraId="69B9AABE" w14:textId="77777777" w:rsidR="00EB7B07" w:rsidRPr="005D3492" w:rsidRDefault="00EB7B07" w:rsidP="00AD7713">
            <w:pPr>
              <w:spacing w:line="360" w:lineRule="auto"/>
              <w:rPr>
                <w:rFonts w:ascii="Arial" w:hAnsi="Arial" w:cs="Arial"/>
              </w:rPr>
            </w:pPr>
          </w:p>
        </w:tc>
      </w:tr>
    </w:tbl>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0C8A" w14:textId="77777777" w:rsidR="00E518FB" w:rsidRDefault="00E518FB" w:rsidP="003C7A9F">
      <w:r>
        <w:separator/>
      </w:r>
    </w:p>
  </w:endnote>
  <w:endnote w:type="continuationSeparator" w:id="0">
    <w:p w14:paraId="7EB58876" w14:textId="77777777" w:rsidR="00E518FB" w:rsidRDefault="00E518F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B0F4" w14:textId="77777777" w:rsidR="00E518FB" w:rsidRDefault="00E518FB" w:rsidP="003C7A9F">
      <w:r>
        <w:separator/>
      </w:r>
    </w:p>
  </w:footnote>
  <w:footnote w:type="continuationSeparator" w:id="0">
    <w:p w14:paraId="4B5876E6" w14:textId="77777777" w:rsidR="00E518FB" w:rsidRDefault="00E518FB"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154CE1"/>
    <w:multiLevelType w:val="hybridMultilevel"/>
    <w:tmpl w:val="1AF69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2"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7"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9"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0"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1"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4908215">
    <w:abstractNumId w:val="62"/>
  </w:num>
  <w:num w:numId="2" w16cid:durableId="695812084">
    <w:abstractNumId w:val="61"/>
  </w:num>
  <w:num w:numId="3" w16cid:durableId="436298100">
    <w:abstractNumId w:val="73"/>
  </w:num>
  <w:num w:numId="4" w16cid:durableId="160584689">
    <w:abstractNumId w:val="42"/>
  </w:num>
  <w:num w:numId="5" w16cid:durableId="859122662">
    <w:abstractNumId w:val="35"/>
  </w:num>
  <w:num w:numId="6" w16cid:durableId="731082282">
    <w:abstractNumId w:val="6"/>
  </w:num>
  <w:num w:numId="7" w16cid:durableId="1469085921">
    <w:abstractNumId w:val="51"/>
  </w:num>
  <w:num w:numId="8" w16cid:durableId="1565524940">
    <w:abstractNumId w:val="88"/>
  </w:num>
  <w:num w:numId="9" w16cid:durableId="975182312">
    <w:abstractNumId w:val="90"/>
  </w:num>
  <w:num w:numId="10" w16cid:durableId="458651025">
    <w:abstractNumId w:val="39"/>
  </w:num>
  <w:num w:numId="11" w16cid:durableId="1636061153">
    <w:abstractNumId w:val="18"/>
  </w:num>
  <w:num w:numId="12" w16cid:durableId="1566144354">
    <w:abstractNumId w:val="55"/>
  </w:num>
  <w:num w:numId="13" w16cid:durableId="1226719733">
    <w:abstractNumId w:val="28"/>
  </w:num>
  <w:num w:numId="14" w16cid:durableId="915168464">
    <w:abstractNumId w:val="10"/>
  </w:num>
  <w:num w:numId="15" w16cid:durableId="1963264610">
    <w:abstractNumId w:val="16"/>
  </w:num>
  <w:num w:numId="16" w16cid:durableId="396324289">
    <w:abstractNumId w:val="21"/>
  </w:num>
  <w:num w:numId="17" w16cid:durableId="1739938264">
    <w:abstractNumId w:val="49"/>
  </w:num>
  <w:num w:numId="18" w16cid:durableId="747460445">
    <w:abstractNumId w:val="47"/>
  </w:num>
  <w:num w:numId="19" w16cid:durableId="242759552">
    <w:abstractNumId w:val="3"/>
  </w:num>
  <w:num w:numId="20" w16cid:durableId="1222249581">
    <w:abstractNumId w:val="44"/>
  </w:num>
  <w:num w:numId="21" w16cid:durableId="750083840">
    <w:abstractNumId w:val="87"/>
  </w:num>
  <w:num w:numId="22" w16cid:durableId="59908886">
    <w:abstractNumId w:val="13"/>
  </w:num>
  <w:num w:numId="23" w16cid:durableId="1509716212">
    <w:abstractNumId w:val="82"/>
  </w:num>
  <w:num w:numId="24" w16cid:durableId="1344044295">
    <w:abstractNumId w:val="17"/>
  </w:num>
  <w:num w:numId="25" w16cid:durableId="1035156213">
    <w:abstractNumId w:val="84"/>
  </w:num>
  <w:num w:numId="26" w16cid:durableId="803816967">
    <w:abstractNumId w:val="40"/>
  </w:num>
  <w:num w:numId="27" w16cid:durableId="566568971">
    <w:abstractNumId w:val="45"/>
  </w:num>
  <w:num w:numId="28" w16cid:durableId="1161579652">
    <w:abstractNumId w:val="11"/>
  </w:num>
  <w:num w:numId="29" w16cid:durableId="2008358630">
    <w:abstractNumId w:val="2"/>
  </w:num>
  <w:num w:numId="30" w16cid:durableId="914558057">
    <w:abstractNumId w:val="68"/>
  </w:num>
  <w:num w:numId="31" w16cid:durableId="1931505990">
    <w:abstractNumId w:val="52"/>
  </w:num>
  <w:num w:numId="32" w16cid:durableId="209195409">
    <w:abstractNumId w:val="33"/>
  </w:num>
  <w:num w:numId="33" w16cid:durableId="4286173">
    <w:abstractNumId w:val="8"/>
  </w:num>
  <w:num w:numId="34" w16cid:durableId="2041852785">
    <w:abstractNumId w:val="75"/>
  </w:num>
  <w:num w:numId="35" w16cid:durableId="1317883917">
    <w:abstractNumId w:val="30"/>
  </w:num>
  <w:num w:numId="36" w16cid:durableId="933365267">
    <w:abstractNumId w:val="36"/>
  </w:num>
  <w:num w:numId="37" w16cid:durableId="1427114519">
    <w:abstractNumId w:val="65"/>
  </w:num>
  <w:num w:numId="38" w16cid:durableId="2058507514">
    <w:abstractNumId w:val="1"/>
  </w:num>
  <w:num w:numId="39" w16cid:durableId="1845587873">
    <w:abstractNumId w:val="43"/>
  </w:num>
  <w:num w:numId="40" w16cid:durableId="1686439007">
    <w:abstractNumId w:val="19"/>
  </w:num>
  <w:num w:numId="41" w16cid:durableId="1844315896">
    <w:abstractNumId w:val="41"/>
  </w:num>
  <w:num w:numId="42" w16cid:durableId="105346821">
    <w:abstractNumId w:val="48"/>
  </w:num>
  <w:num w:numId="43" w16cid:durableId="1314522812">
    <w:abstractNumId w:val="70"/>
  </w:num>
  <w:num w:numId="44" w16cid:durableId="2105027556">
    <w:abstractNumId w:val="81"/>
  </w:num>
  <w:num w:numId="45" w16cid:durableId="137113622">
    <w:abstractNumId w:val="9"/>
  </w:num>
  <w:num w:numId="46" w16cid:durableId="336200912">
    <w:abstractNumId w:val="64"/>
  </w:num>
  <w:num w:numId="47" w16cid:durableId="381100554">
    <w:abstractNumId w:val="58"/>
  </w:num>
  <w:num w:numId="48" w16cid:durableId="2024669572">
    <w:abstractNumId w:val="5"/>
  </w:num>
  <w:num w:numId="49" w16cid:durableId="453908997">
    <w:abstractNumId w:val="77"/>
  </w:num>
  <w:num w:numId="50" w16cid:durableId="482897466">
    <w:abstractNumId w:val="80"/>
  </w:num>
  <w:num w:numId="51" w16cid:durableId="637607613">
    <w:abstractNumId w:val="66"/>
  </w:num>
  <w:num w:numId="52" w16cid:durableId="1690983126">
    <w:abstractNumId w:val="46"/>
  </w:num>
  <w:num w:numId="53" w16cid:durableId="1973440261">
    <w:abstractNumId w:val="71"/>
  </w:num>
  <w:num w:numId="54" w16cid:durableId="709887702">
    <w:abstractNumId w:val="72"/>
  </w:num>
  <w:num w:numId="55" w16cid:durableId="1029140129">
    <w:abstractNumId w:val="78"/>
  </w:num>
  <w:num w:numId="56" w16cid:durableId="1990596395">
    <w:abstractNumId w:val="38"/>
  </w:num>
  <w:num w:numId="57" w16cid:durableId="1771119534">
    <w:abstractNumId w:val="14"/>
  </w:num>
  <w:num w:numId="58" w16cid:durableId="833715641">
    <w:abstractNumId w:val="59"/>
  </w:num>
  <w:num w:numId="59" w16cid:durableId="1476491733">
    <w:abstractNumId w:val="89"/>
  </w:num>
  <w:num w:numId="60" w16cid:durableId="1414821136">
    <w:abstractNumId w:val="23"/>
  </w:num>
  <w:num w:numId="61" w16cid:durableId="1570194845">
    <w:abstractNumId w:val="29"/>
  </w:num>
  <w:num w:numId="62" w16cid:durableId="1619264727">
    <w:abstractNumId w:val="50"/>
  </w:num>
  <w:num w:numId="63" w16cid:durableId="2002007288">
    <w:abstractNumId w:val="15"/>
  </w:num>
  <w:num w:numId="64" w16cid:durableId="1098521599">
    <w:abstractNumId w:val="0"/>
  </w:num>
  <w:num w:numId="65" w16cid:durableId="501505171">
    <w:abstractNumId w:val="76"/>
  </w:num>
  <w:num w:numId="66" w16cid:durableId="469061020">
    <w:abstractNumId w:val="7"/>
  </w:num>
  <w:num w:numId="67" w16cid:durableId="355740167">
    <w:abstractNumId w:val="27"/>
  </w:num>
  <w:num w:numId="68" w16cid:durableId="1019234303">
    <w:abstractNumId w:val="74"/>
  </w:num>
  <w:num w:numId="69" w16cid:durableId="892274705">
    <w:abstractNumId w:val="67"/>
  </w:num>
  <w:num w:numId="70" w16cid:durableId="325978390">
    <w:abstractNumId w:val="57"/>
  </w:num>
  <w:num w:numId="71" w16cid:durableId="469399761">
    <w:abstractNumId w:val="56"/>
  </w:num>
  <w:num w:numId="72" w16cid:durableId="584875287">
    <w:abstractNumId w:val="12"/>
  </w:num>
  <w:num w:numId="73" w16cid:durableId="882599293">
    <w:abstractNumId w:val="85"/>
  </w:num>
  <w:num w:numId="74" w16cid:durableId="421877327">
    <w:abstractNumId w:val="37"/>
  </w:num>
  <w:num w:numId="75" w16cid:durableId="793213235">
    <w:abstractNumId w:val="4"/>
  </w:num>
  <w:num w:numId="76" w16cid:durableId="498082290">
    <w:abstractNumId w:val="22"/>
  </w:num>
  <w:num w:numId="77" w16cid:durableId="55975451">
    <w:abstractNumId w:val="24"/>
  </w:num>
  <w:num w:numId="78" w16cid:durableId="1843473656">
    <w:abstractNumId w:val="69"/>
  </w:num>
  <w:num w:numId="79" w16cid:durableId="1888487436">
    <w:abstractNumId w:val="83"/>
  </w:num>
  <w:num w:numId="80" w16cid:durableId="405809257">
    <w:abstractNumId w:val="86"/>
  </w:num>
  <w:num w:numId="81" w16cid:durableId="367920390">
    <w:abstractNumId w:val="54"/>
  </w:num>
  <w:num w:numId="82" w16cid:durableId="1853568287">
    <w:abstractNumId w:val="31"/>
  </w:num>
  <w:num w:numId="83" w16cid:durableId="689573695">
    <w:abstractNumId w:val="26"/>
  </w:num>
  <w:num w:numId="84" w16cid:durableId="1961066453">
    <w:abstractNumId w:val="91"/>
  </w:num>
  <w:num w:numId="85" w16cid:durableId="324556267">
    <w:abstractNumId w:val="79"/>
  </w:num>
  <w:num w:numId="86" w16cid:durableId="357586966">
    <w:abstractNumId w:val="25"/>
  </w:num>
  <w:num w:numId="87" w16cid:durableId="2110660163">
    <w:abstractNumId w:val="34"/>
  </w:num>
  <w:num w:numId="88" w16cid:durableId="1124732676">
    <w:abstractNumId w:val="60"/>
  </w:num>
  <w:num w:numId="89" w16cid:durableId="1146046490">
    <w:abstractNumId w:val="32"/>
  </w:num>
  <w:num w:numId="90" w16cid:durableId="1304504186">
    <w:abstractNumId w:val="63"/>
  </w:num>
  <w:num w:numId="91" w16cid:durableId="1066998367">
    <w:abstractNumId w:val="20"/>
  </w:num>
  <w:num w:numId="92" w16cid:durableId="376859688">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310"/>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3ED6"/>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18FB"/>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B07"/>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2B84"/>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Beaumont Groups</cp:lastModifiedBy>
  <cp:revision>2</cp:revision>
  <cp:lastPrinted>2022-05-09T13:19:00Z</cp:lastPrinted>
  <dcterms:created xsi:type="dcterms:W3CDTF">2022-05-09T13:29:00Z</dcterms:created>
  <dcterms:modified xsi:type="dcterms:W3CDTF">2022-05-09T13:29:00Z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